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JOHNSEN WALTER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23.99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344,999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324,638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23.99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23.99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378,500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of the subject option was effected on a net share settlement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Walter C. Johnsen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4360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3380</Characters>
  <CharactersWithSpaces>3897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