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BARKER BRIAN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WATERVIEW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SHELTON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06484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ACME UNITED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ACU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59.9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07/29/2026</w:t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2,500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07/30/2026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07/29/2036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59.9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21,500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Brian Barker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74022" TargetMode="External"/><Relationship Id="rId5" Type="http://schemas.openxmlformats.org/officeDocument/2006/relationships/hyperlink" Target="http://www.sec.gov/cgi-bin/browse-edgar?action=getcompany&amp;CIK=00000020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564</Words>
  <Characters>3076</Characters>
  <CharactersWithSpaces>3570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